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3000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E3000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Carolina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E3000A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E3000A">
                            <w:rPr>
                              <w:b/>
                              <w:sz w:val="20"/>
                              <w:u w:val="single"/>
                            </w:rPr>
                            <w:t>Carolina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3000A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97C69-8CD1-4C7A-B335-B317D947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